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8F" w:rsidRDefault="00BC4A8F" w:rsidP="00BC4A8F">
      <w:pPr>
        <w:pStyle w:val="ListParagraph"/>
        <w:spacing w:line="240" w:lineRule="auto"/>
        <w:ind w:left="0"/>
        <w:jc w:val="center"/>
        <w:rPr>
          <w:rFonts w:ascii="Khmer OS" w:hAnsi="Khmer OS" w:cs="Khmer OS"/>
          <w:sz w:val="20"/>
          <w:szCs w:val="20"/>
        </w:rPr>
      </w:pPr>
      <w:r>
        <w:rPr>
          <w:rFonts w:ascii="Khmer OS" w:hAnsi="Khmer OS" w:cs="Khmer OS"/>
          <w:sz w:val="20"/>
          <w:szCs w:val="20"/>
        </w:rPr>
        <w:t>Abstract</w:t>
      </w:r>
    </w:p>
    <w:p w:rsidR="00BC4A8F" w:rsidRPr="00BC4A8F" w:rsidRDefault="00BC4A8F" w:rsidP="00BC4A8F">
      <w:pPr>
        <w:pStyle w:val="ListParagraph"/>
        <w:spacing w:line="240" w:lineRule="auto"/>
        <w:ind w:left="0"/>
        <w:jc w:val="center"/>
        <w:rPr>
          <w:rFonts w:ascii="Khmer OS" w:hAnsi="Khmer OS" w:cs="Khmer OS"/>
          <w:sz w:val="20"/>
          <w:szCs w:val="20"/>
        </w:rPr>
      </w:pPr>
      <w:proofErr w:type="gramStart"/>
      <w:r w:rsidRPr="00BC4A8F">
        <w:rPr>
          <w:rFonts w:ascii="Khmer OS" w:hAnsi="Khmer OS" w:cs="Khmer OS"/>
          <w:sz w:val="20"/>
          <w:szCs w:val="20"/>
        </w:rPr>
        <w:t xml:space="preserve">Assessing Polychlorinated Biphenyls (PCBs) and </w:t>
      </w:r>
      <w:proofErr w:type="spellStart"/>
      <w:r w:rsidRPr="00BC4A8F">
        <w:rPr>
          <w:rFonts w:ascii="Khmer OS" w:hAnsi="Khmer OS" w:cs="Khmer OS"/>
          <w:sz w:val="20"/>
          <w:szCs w:val="20"/>
        </w:rPr>
        <w:t>Dichlordiphenyltrichlorethane</w:t>
      </w:r>
      <w:proofErr w:type="spellEnd"/>
      <w:r w:rsidRPr="00BC4A8F">
        <w:rPr>
          <w:rFonts w:ascii="Khmer OS" w:hAnsi="Khmer OS" w:cs="Khmer OS"/>
          <w:sz w:val="20"/>
          <w:szCs w:val="20"/>
        </w:rPr>
        <w:t xml:space="preserve"> (DDTs) in freshwater bivalves, by Ho </w:t>
      </w:r>
      <w:proofErr w:type="spellStart"/>
      <w:r w:rsidRPr="00BC4A8F">
        <w:rPr>
          <w:rFonts w:ascii="Khmer OS" w:hAnsi="Khmer OS" w:cs="Khmer OS"/>
          <w:sz w:val="20"/>
          <w:szCs w:val="20"/>
        </w:rPr>
        <w:t>Seanghuoy</w:t>
      </w:r>
      <w:proofErr w:type="spellEnd"/>
      <w:r w:rsidRPr="00BC4A8F">
        <w:rPr>
          <w:rFonts w:ascii="Khmer OS" w:hAnsi="Khmer OS" w:cs="Khmer OS"/>
          <w:sz w:val="20"/>
          <w:szCs w:val="20"/>
        </w:rPr>
        <w:t>.</w:t>
      </w:r>
      <w:proofErr w:type="gramEnd"/>
    </w:p>
    <w:p w:rsidR="00BC4A8F" w:rsidRDefault="00BC4A8F" w:rsidP="00BC4A8F">
      <w:pPr>
        <w:pStyle w:val="ListParagraph"/>
        <w:spacing w:line="240" w:lineRule="auto"/>
        <w:ind w:left="0"/>
        <w:jc w:val="center"/>
        <w:rPr>
          <w:rFonts w:ascii="Khmer OS" w:hAnsi="Khmer OS" w:cs="Khmer OS"/>
          <w:sz w:val="20"/>
          <w:szCs w:val="20"/>
        </w:rPr>
      </w:pPr>
    </w:p>
    <w:p w:rsidR="00BC4A8F" w:rsidRPr="00BC4A8F" w:rsidRDefault="00BC4A8F" w:rsidP="00BC4A8F">
      <w:pPr>
        <w:pStyle w:val="ListParagraph"/>
        <w:spacing w:line="240" w:lineRule="auto"/>
        <w:ind w:left="0"/>
        <w:jc w:val="both"/>
        <w:rPr>
          <w:rFonts w:ascii="Khmer OS" w:hAnsi="Khmer OS" w:cs="Khmer OS"/>
          <w:sz w:val="20"/>
          <w:szCs w:val="20"/>
        </w:rPr>
      </w:pPr>
      <w:r w:rsidRPr="00BC4A8F">
        <w:rPr>
          <w:rFonts w:ascii="Khmer OS" w:hAnsi="Khmer OS" w:cs="Khmer OS"/>
          <w:sz w:val="20"/>
          <w:szCs w:val="20"/>
        </w:rPr>
        <w:t xml:space="preserve">PCBs and DDTs are among the 12 persistent organic pollutants which are considered to be persistent </w:t>
      </w:r>
      <w:proofErr w:type="spellStart"/>
      <w:r w:rsidRPr="00BC4A8F">
        <w:rPr>
          <w:rFonts w:ascii="Khmer OS" w:hAnsi="Khmer OS" w:cs="Khmer OS"/>
          <w:sz w:val="20"/>
          <w:szCs w:val="20"/>
        </w:rPr>
        <w:t>xenobiotic</w:t>
      </w:r>
      <w:proofErr w:type="spellEnd"/>
      <w:r w:rsidRPr="00BC4A8F">
        <w:rPr>
          <w:rFonts w:ascii="Khmer OS" w:hAnsi="Khmer OS" w:cs="Khmer OS"/>
          <w:sz w:val="20"/>
          <w:szCs w:val="20"/>
        </w:rPr>
        <w:t xml:space="preserve"> contaminants of the environment and living organisms. Bivalves have the ability to bioaccumulate organic substances like PCBs and DDTs. The harmful effects of these substances to human health include; neurotoxicity, reproductive, immunologic and </w:t>
      </w:r>
      <w:proofErr w:type="spellStart"/>
      <w:r w:rsidRPr="00BC4A8F">
        <w:rPr>
          <w:rFonts w:ascii="Khmer OS" w:hAnsi="Khmer OS" w:cs="Khmer OS"/>
          <w:sz w:val="20"/>
          <w:szCs w:val="20"/>
        </w:rPr>
        <w:t>teratogenic</w:t>
      </w:r>
      <w:proofErr w:type="spellEnd"/>
      <w:r w:rsidRPr="00BC4A8F">
        <w:rPr>
          <w:rFonts w:ascii="Khmer OS" w:hAnsi="Khmer OS" w:cs="Khmer OS"/>
          <w:sz w:val="20"/>
          <w:szCs w:val="20"/>
        </w:rPr>
        <w:t xml:space="preserve"> dysfunction, endocrine disruption and a possible cancer risk. The amount of research in other countries related to these substances in freshwater bivalves has increased </w:t>
      </w:r>
      <w:proofErr w:type="gramStart"/>
      <w:r w:rsidRPr="00BC4A8F">
        <w:rPr>
          <w:rFonts w:ascii="Khmer OS" w:hAnsi="Khmer OS" w:cs="Khmer OS"/>
          <w:sz w:val="20"/>
          <w:szCs w:val="20"/>
        </w:rPr>
        <w:t>noticeably,</w:t>
      </w:r>
      <w:proofErr w:type="gramEnd"/>
      <w:r w:rsidRPr="00BC4A8F">
        <w:rPr>
          <w:rFonts w:ascii="Khmer OS" w:hAnsi="Khmer OS" w:cs="Khmer OS"/>
          <w:sz w:val="20"/>
          <w:szCs w:val="20"/>
        </w:rPr>
        <w:t xml:space="preserve"> however, there is little information about them in Cambodia. This research is especially important in Cambodia since filter feeding bivalves are a popular snack food. Samples of clams (</w:t>
      </w:r>
      <w:proofErr w:type="spellStart"/>
      <w:r w:rsidRPr="00BC4A8F">
        <w:rPr>
          <w:rFonts w:ascii="Khmer OS" w:hAnsi="Khmer OS" w:cs="Khmer OS"/>
          <w:sz w:val="20"/>
          <w:szCs w:val="20"/>
        </w:rPr>
        <w:t>Corbicula</w:t>
      </w:r>
      <w:proofErr w:type="spellEnd"/>
      <w:r w:rsidRPr="00BC4A8F">
        <w:rPr>
          <w:rFonts w:ascii="Khmer OS" w:hAnsi="Khmer OS" w:cs="Khmer OS"/>
          <w:sz w:val="20"/>
          <w:szCs w:val="20"/>
        </w:rPr>
        <w:t xml:space="preserve"> </w:t>
      </w:r>
      <w:proofErr w:type="spellStart"/>
      <w:r w:rsidRPr="00BC4A8F">
        <w:rPr>
          <w:rFonts w:ascii="Khmer OS" w:hAnsi="Khmer OS" w:cs="Khmer OS"/>
          <w:sz w:val="20"/>
          <w:szCs w:val="20"/>
        </w:rPr>
        <w:t>Fluminea</w:t>
      </w:r>
      <w:proofErr w:type="spellEnd"/>
      <w:r w:rsidRPr="00BC4A8F">
        <w:rPr>
          <w:rFonts w:ascii="Khmer OS" w:hAnsi="Khmer OS" w:cs="Khmer OS"/>
          <w:sz w:val="20"/>
          <w:szCs w:val="20"/>
        </w:rPr>
        <w:t xml:space="preserve"> and </w:t>
      </w:r>
      <w:proofErr w:type="spellStart"/>
      <w:r w:rsidRPr="00BC4A8F">
        <w:rPr>
          <w:rFonts w:ascii="Khmer OS" w:hAnsi="Khmer OS" w:cs="Khmer OS"/>
          <w:sz w:val="20"/>
          <w:szCs w:val="20"/>
        </w:rPr>
        <w:t>Pilsbryoconcha</w:t>
      </w:r>
      <w:proofErr w:type="spellEnd"/>
      <w:r w:rsidRPr="00BC4A8F">
        <w:rPr>
          <w:rFonts w:ascii="Khmer OS" w:hAnsi="Khmer OS" w:cs="Khmer OS"/>
          <w:sz w:val="20"/>
          <w:szCs w:val="20"/>
        </w:rPr>
        <w:t xml:space="preserve"> </w:t>
      </w:r>
      <w:proofErr w:type="spellStart"/>
      <w:r w:rsidRPr="00BC4A8F">
        <w:rPr>
          <w:rFonts w:ascii="Khmer OS" w:hAnsi="Khmer OS" w:cs="Khmer OS"/>
          <w:sz w:val="20"/>
          <w:szCs w:val="20"/>
        </w:rPr>
        <w:t>exilis</w:t>
      </w:r>
      <w:proofErr w:type="spellEnd"/>
      <w:r w:rsidRPr="00BC4A8F">
        <w:rPr>
          <w:rFonts w:ascii="Khmer OS" w:hAnsi="Khmer OS" w:cs="Khmer OS"/>
          <w:sz w:val="20"/>
          <w:szCs w:val="20"/>
        </w:rPr>
        <w:t xml:space="preserve">) were collected from </w:t>
      </w:r>
      <w:proofErr w:type="spellStart"/>
      <w:r w:rsidRPr="00BC4A8F">
        <w:rPr>
          <w:rFonts w:ascii="Khmer OS" w:hAnsi="Khmer OS" w:cs="Khmer OS"/>
          <w:sz w:val="20"/>
          <w:szCs w:val="20"/>
        </w:rPr>
        <w:t>Kompong</w:t>
      </w:r>
      <w:proofErr w:type="spellEnd"/>
      <w:r w:rsidRPr="00BC4A8F">
        <w:rPr>
          <w:rFonts w:ascii="Khmer OS" w:hAnsi="Khmer OS" w:cs="Khmer OS"/>
          <w:sz w:val="20"/>
          <w:szCs w:val="20"/>
        </w:rPr>
        <w:t xml:space="preserve"> Chhnang at the mouth of the Tonle Sap Lake and </w:t>
      </w:r>
      <w:proofErr w:type="spellStart"/>
      <w:r w:rsidRPr="00BC4A8F">
        <w:rPr>
          <w:rFonts w:ascii="Khmer OS" w:hAnsi="Khmer OS" w:cs="Khmer OS"/>
          <w:sz w:val="20"/>
          <w:szCs w:val="20"/>
        </w:rPr>
        <w:t>Kompong</w:t>
      </w:r>
      <w:proofErr w:type="spellEnd"/>
      <w:r w:rsidRPr="00BC4A8F">
        <w:rPr>
          <w:rFonts w:ascii="Khmer OS" w:hAnsi="Khmer OS" w:cs="Khmer OS"/>
          <w:sz w:val="20"/>
          <w:szCs w:val="20"/>
        </w:rPr>
        <w:t xml:space="preserve"> Cham on the Mekong River, during Feb-April 2010. The samples were extracted by solvent mixture </w:t>
      </w:r>
      <w:proofErr w:type="spellStart"/>
      <w:r w:rsidRPr="00BC4A8F">
        <w:rPr>
          <w:rFonts w:ascii="Khmer OS" w:hAnsi="Khmer OS" w:cs="Khmer OS"/>
          <w:sz w:val="20"/>
          <w:szCs w:val="20"/>
        </w:rPr>
        <w:t>hexane</w:t>
      </w:r>
      <w:proofErr w:type="gramStart"/>
      <w:r w:rsidRPr="00BC4A8F">
        <w:rPr>
          <w:rFonts w:ascii="Khmer OS" w:hAnsi="Khmer OS" w:cs="Khmer OS"/>
          <w:sz w:val="20"/>
          <w:szCs w:val="20"/>
        </w:rPr>
        <w:t>:pentane</w:t>
      </w:r>
      <w:proofErr w:type="spellEnd"/>
      <w:proofErr w:type="gramEnd"/>
      <w:r w:rsidRPr="00BC4A8F">
        <w:rPr>
          <w:rFonts w:ascii="Khmer OS" w:hAnsi="Khmer OS" w:cs="Khmer OS"/>
          <w:sz w:val="20"/>
          <w:szCs w:val="20"/>
        </w:rPr>
        <w:t xml:space="preserve"> 1:1 (v/v) and then loaded onto a gravity-flow cleanup column which contained three different layers of silica gel: acidic, basic and neutral silica gel. TCDD was used as an internal standard. Calculated recovery in </w:t>
      </w:r>
      <w:proofErr w:type="spellStart"/>
      <w:r w:rsidRPr="00BC4A8F">
        <w:rPr>
          <w:rFonts w:ascii="Khmer OS" w:hAnsi="Khmer OS" w:cs="Khmer OS"/>
          <w:sz w:val="20"/>
          <w:szCs w:val="20"/>
        </w:rPr>
        <w:t>Corbicula</w:t>
      </w:r>
      <w:proofErr w:type="spellEnd"/>
      <w:r w:rsidRPr="00BC4A8F">
        <w:rPr>
          <w:rFonts w:ascii="Khmer OS" w:hAnsi="Khmer OS" w:cs="Khmer OS"/>
          <w:sz w:val="20"/>
          <w:szCs w:val="20"/>
        </w:rPr>
        <w:t xml:space="preserve"> </w:t>
      </w:r>
      <w:proofErr w:type="spellStart"/>
      <w:r w:rsidRPr="00BC4A8F">
        <w:rPr>
          <w:rFonts w:ascii="Khmer OS" w:hAnsi="Khmer OS" w:cs="Khmer OS"/>
          <w:sz w:val="20"/>
          <w:szCs w:val="20"/>
        </w:rPr>
        <w:t>Fluminea</w:t>
      </w:r>
      <w:proofErr w:type="spellEnd"/>
      <w:r w:rsidRPr="00BC4A8F">
        <w:rPr>
          <w:rFonts w:ascii="Khmer OS" w:hAnsi="Khmer OS" w:cs="Khmer OS"/>
          <w:sz w:val="20"/>
          <w:szCs w:val="20"/>
        </w:rPr>
        <w:t xml:space="preserve"> was 87-99.5%. The minimum detection limit of </w:t>
      </w:r>
      <w:proofErr w:type="spellStart"/>
      <w:r w:rsidRPr="00BC4A8F">
        <w:rPr>
          <w:rFonts w:ascii="Khmer OS" w:hAnsi="Khmer OS" w:cs="Khmer OS"/>
          <w:sz w:val="20"/>
          <w:szCs w:val="20"/>
        </w:rPr>
        <w:t>o</w:t>
      </w:r>
      <w:proofErr w:type="gramStart"/>
      <w:r w:rsidRPr="00BC4A8F">
        <w:rPr>
          <w:rFonts w:ascii="Khmer OS" w:hAnsi="Khmer OS" w:cs="Khmer OS"/>
          <w:sz w:val="20"/>
          <w:szCs w:val="20"/>
        </w:rPr>
        <w:t>,p</w:t>
      </w:r>
      <w:proofErr w:type="spellEnd"/>
      <w:r w:rsidRPr="00BC4A8F">
        <w:rPr>
          <w:rFonts w:ascii="Khmer OS" w:hAnsi="Khmer OS" w:cs="Khmer OS"/>
          <w:sz w:val="20"/>
          <w:szCs w:val="20"/>
        </w:rPr>
        <w:t>’</w:t>
      </w:r>
      <w:proofErr w:type="gramEnd"/>
      <w:r w:rsidRPr="00BC4A8F">
        <w:rPr>
          <w:rFonts w:ascii="Khmer OS" w:hAnsi="Khmer OS" w:cs="Khmer OS"/>
          <w:sz w:val="20"/>
          <w:szCs w:val="20"/>
        </w:rPr>
        <w:t xml:space="preserve"> DDE, </w:t>
      </w:r>
      <w:proofErr w:type="spellStart"/>
      <w:r w:rsidRPr="00BC4A8F">
        <w:rPr>
          <w:rFonts w:ascii="Khmer OS" w:hAnsi="Khmer OS" w:cs="Khmer OS"/>
          <w:sz w:val="20"/>
          <w:szCs w:val="20"/>
        </w:rPr>
        <w:t>o,p</w:t>
      </w:r>
      <w:proofErr w:type="spellEnd"/>
      <w:r w:rsidRPr="00BC4A8F">
        <w:rPr>
          <w:rFonts w:ascii="Khmer OS" w:hAnsi="Khmer OS" w:cs="Khmer OS"/>
          <w:sz w:val="20"/>
          <w:szCs w:val="20"/>
        </w:rPr>
        <w:t xml:space="preserve">’ DDT, </w:t>
      </w:r>
      <w:proofErr w:type="spellStart"/>
      <w:r w:rsidRPr="00BC4A8F">
        <w:rPr>
          <w:rFonts w:ascii="Khmer OS" w:hAnsi="Khmer OS" w:cs="Khmer OS"/>
          <w:sz w:val="20"/>
          <w:szCs w:val="20"/>
        </w:rPr>
        <w:t>p,p</w:t>
      </w:r>
      <w:proofErr w:type="spellEnd"/>
      <w:r w:rsidRPr="00BC4A8F">
        <w:rPr>
          <w:rFonts w:ascii="Khmer OS" w:hAnsi="Khmer OS" w:cs="Khmer OS"/>
          <w:sz w:val="20"/>
          <w:szCs w:val="20"/>
        </w:rPr>
        <w:t xml:space="preserve">’ DDE, </w:t>
      </w:r>
      <w:proofErr w:type="spellStart"/>
      <w:r w:rsidRPr="00BC4A8F">
        <w:rPr>
          <w:rFonts w:ascii="Khmer OS" w:hAnsi="Khmer OS" w:cs="Khmer OS"/>
          <w:sz w:val="20"/>
          <w:szCs w:val="20"/>
        </w:rPr>
        <w:t>p,p</w:t>
      </w:r>
      <w:proofErr w:type="spellEnd"/>
      <w:r w:rsidRPr="00BC4A8F">
        <w:rPr>
          <w:rFonts w:ascii="Khmer OS" w:hAnsi="Khmer OS" w:cs="Khmer OS"/>
          <w:sz w:val="20"/>
          <w:szCs w:val="20"/>
        </w:rPr>
        <w:t xml:space="preserve">’ DDT, </w:t>
      </w:r>
      <w:proofErr w:type="spellStart"/>
      <w:r w:rsidRPr="00BC4A8F">
        <w:rPr>
          <w:rFonts w:ascii="Khmer OS" w:hAnsi="Khmer OS" w:cs="Khmer OS"/>
          <w:sz w:val="20"/>
          <w:szCs w:val="20"/>
        </w:rPr>
        <w:t>o,p</w:t>
      </w:r>
      <w:proofErr w:type="spellEnd"/>
      <w:r w:rsidRPr="00BC4A8F">
        <w:rPr>
          <w:rFonts w:ascii="Khmer OS" w:hAnsi="Khmer OS" w:cs="Khmer OS"/>
          <w:sz w:val="20"/>
          <w:szCs w:val="20"/>
        </w:rPr>
        <w:t xml:space="preserve">’ DDD and </w:t>
      </w:r>
      <w:proofErr w:type="spellStart"/>
      <w:r w:rsidRPr="00BC4A8F">
        <w:rPr>
          <w:rFonts w:ascii="Khmer OS" w:hAnsi="Khmer OS" w:cs="Khmer OS"/>
          <w:sz w:val="20"/>
          <w:szCs w:val="20"/>
        </w:rPr>
        <w:t>p,p</w:t>
      </w:r>
      <w:proofErr w:type="spellEnd"/>
      <w:r w:rsidRPr="00BC4A8F">
        <w:rPr>
          <w:rFonts w:ascii="Khmer OS" w:hAnsi="Khmer OS" w:cs="Khmer OS"/>
          <w:sz w:val="20"/>
          <w:szCs w:val="20"/>
        </w:rPr>
        <w:t xml:space="preserve">’ DDD were 0.45, 0.51, 0.52, 0.44, 0.20, and 0.28 </w:t>
      </w:r>
      <w:proofErr w:type="spellStart"/>
      <w:r w:rsidRPr="00BC4A8F">
        <w:rPr>
          <w:rFonts w:ascii="Khmer OS" w:hAnsi="Khmer OS" w:cs="Khmer OS"/>
          <w:sz w:val="20"/>
          <w:szCs w:val="20"/>
        </w:rPr>
        <w:t>ppm</w:t>
      </w:r>
      <w:proofErr w:type="spellEnd"/>
      <w:r w:rsidRPr="00BC4A8F">
        <w:rPr>
          <w:rFonts w:ascii="Khmer OS" w:hAnsi="Khmer OS" w:cs="Khmer OS"/>
          <w:sz w:val="20"/>
          <w:szCs w:val="20"/>
        </w:rPr>
        <w:t xml:space="preserve"> respectively. Levels of DDT and PCB were below detection limits.</w:t>
      </w:r>
    </w:p>
    <w:p w:rsidR="00C618AF" w:rsidRDefault="00C618AF"/>
    <w:sectPr w:rsidR="00C618AF" w:rsidSect="00C618AF">
      <w:pgSz w:w="11907" w:h="16840" w:code="9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oolBor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F33E9"/>
    <w:multiLevelType w:val="hybridMultilevel"/>
    <w:tmpl w:val="F5D6AB92"/>
    <w:lvl w:ilvl="0" w:tplc="E6EA53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E4767E"/>
    <w:multiLevelType w:val="hybridMultilevel"/>
    <w:tmpl w:val="3B0225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C4A8F"/>
    <w:rsid w:val="0009679E"/>
    <w:rsid w:val="00134345"/>
    <w:rsid w:val="00262C5A"/>
    <w:rsid w:val="00287EC2"/>
    <w:rsid w:val="00394E47"/>
    <w:rsid w:val="00486D19"/>
    <w:rsid w:val="00653350"/>
    <w:rsid w:val="00663DF3"/>
    <w:rsid w:val="007814CE"/>
    <w:rsid w:val="00A20C09"/>
    <w:rsid w:val="00B64CC8"/>
    <w:rsid w:val="00BC4A8F"/>
    <w:rsid w:val="00C40691"/>
    <w:rsid w:val="00C618AF"/>
    <w:rsid w:val="00C93C45"/>
    <w:rsid w:val="00D51F33"/>
    <w:rsid w:val="00EB2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8AF"/>
    <w:rPr>
      <w:lang w:bidi="he-IL"/>
    </w:rPr>
  </w:style>
  <w:style w:type="paragraph" w:styleId="Heading2">
    <w:name w:val="heading 2"/>
    <w:basedOn w:val="Normal"/>
    <w:next w:val="Normal"/>
    <w:qFormat/>
    <w:rsid w:val="00C618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618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A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>Home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2000</dc:title>
  <dc:subject>Use for Font Lemon for Microsoft Office 2000.</dc:subject>
  <dc:creator>Admin</dc:creator>
  <cp:keywords>Normal Template</cp:keywords>
  <dc:description/>
  <cp:lastModifiedBy>Admin</cp:lastModifiedBy>
  <cp:revision>1</cp:revision>
  <dcterms:created xsi:type="dcterms:W3CDTF">2012-08-03T04:24:00Z</dcterms:created>
  <dcterms:modified xsi:type="dcterms:W3CDTF">2012-08-03T04:26:00Z</dcterms:modified>
</cp:coreProperties>
</file>