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C3" w:rsidRPr="00DD61E1" w:rsidRDefault="00CA69C3" w:rsidP="00CA69C3">
      <w:pPr>
        <w:jc w:val="center"/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</w:pPr>
      <w:r w:rsidRPr="00DD61E1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 xml:space="preserve">Determination Pesticide residues in </w:t>
      </w:r>
      <w:proofErr w:type="spellStart"/>
      <w:r w:rsidRPr="00DD61E1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>Mung</w:t>
      </w:r>
      <w:proofErr w:type="spellEnd"/>
      <w:r w:rsidRPr="00DD61E1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 xml:space="preserve"> bean</w:t>
      </w:r>
    </w:p>
    <w:p w:rsidR="00CA69C3" w:rsidRDefault="00CA69C3" w:rsidP="00CA69C3">
      <w:pPr>
        <w:jc w:val="center"/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</w:pPr>
      <w:r w:rsidRPr="00DD61E1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 xml:space="preserve">Bun </w:t>
      </w:r>
      <w:proofErr w:type="spellStart"/>
      <w:r w:rsidRPr="00DD61E1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t>Sreychhouk</w:t>
      </w:r>
      <w:proofErr w:type="spellEnd"/>
    </w:p>
    <w:p w:rsidR="00CA69C3" w:rsidRPr="00423512" w:rsidRDefault="00CA69C3" w:rsidP="00CA69C3">
      <w:pPr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</w:pPr>
      <w:r w:rsidRPr="00DD61E1">
        <w:rPr>
          <w:rFonts w:asciiTheme="minorHAnsi" w:hAnsiTheme="minorHAnsi" w:cs="MoolBoran"/>
          <w:b/>
          <w:bCs/>
          <w:i/>
          <w:iCs/>
          <w:sz w:val="24"/>
          <w:szCs w:val="24"/>
          <w:lang w:bidi="km-KH"/>
        </w:rPr>
        <w:br/>
      </w:r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In Cambodia, insect damage to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mung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bean crops is a considerable problem. Insects have become resistant to some pesticides and so farmers have tried to use new products and sometimes over-use them without following the safety instructions. The main reason for this study was that there had been no published report about pesticide residues in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mung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bean in Cambodia.</w:t>
      </w:r>
      <w:r>
        <w:rPr>
          <w:rFonts w:asciiTheme="minorHAnsi" w:hAnsiTheme="minorHAnsi" w:cs="MoolBoran"/>
          <w:sz w:val="24"/>
          <w:szCs w:val="24"/>
          <w:lang w:bidi="km-KH"/>
        </w:rPr>
        <w:t xml:space="preserve"> </w:t>
      </w:r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The objectives of this study were to determine, both qualitatively and quantitatively, pesticide residues in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mung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bean, and to compare this amount with the quality standards of the World Health Organization.</w:t>
      </w:r>
    </w:p>
    <w:p w:rsidR="00CA69C3" w:rsidRPr="00DD61E1" w:rsidRDefault="00CA69C3" w:rsidP="00CA69C3">
      <w:pPr>
        <w:ind w:firstLine="720"/>
        <w:rPr>
          <w:rFonts w:asciiTheme="minorHAnsi" w:hAnsiTheme="minorHAnsi" w:cs="MoolBoran"/>
          <w:sz w:val="24"/>
          <w:szCs w:val="24"/>
          <w:lang w:bidi="km-KH"/>
        </w:rPr>
      </w:pPr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Samples of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mung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beans were collected directly from individual farmers from three different villages,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Prek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Samroang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(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Kandal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province),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Koh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</w:t>
      </w:r>
      <w:proofErr w:type="gramStart"/>
      <w:r w:rsidRPr="00DD61E1">
        <w:rPr>
          <w:rFonts w:asciiTheme="minorHAnsi" w:hAnsiTheme="minorHAnsi" w:cs="MoolBoran"/>
          <w:sz w:val="24"/>
          <w:szCs w:val="24"/>
          <w:lang w:bidi="km-KH"/>
        </w:rPr>
        <w:t>Pen(</w:t>
      </w:r>
      <w:proofErr w:type="gram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Kampong Cham province) and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Bralay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(Siem Reap province). Farmers were interviewed about their pesticide use and empty pesticide bottles collected. The same pesticides were bought from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Oreusey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market in Phnom Penh. Samples were extracted with ethyl acetate and clean-up was by SPE columns (ENV+ 200mg). All samples were analyzed by GC-MS. The method was verified with pesticide standards and recoveries were in the range 90% to 110%. Analysis of pesticides bought in the market showed that </w:t>
      </w:r>
      <w:r>
        <w:rPr>
          <w:rFonts w:asciiTheme="minorHAnsi" w:hAnsiTheme="minorHAnsi" w:cs="MoolBoran"/>
          <w:sz w:val="24"/>
          <w:szCs w:val="24"/>
          <w:lang w:bidi="km-KH"/>
        </w:rPr>
        <w:t>most</w:t>
      </w:r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had the same components as t</w:t>
      </w:r>
      <w:r>
        <w:rPr>
          <w:rFonts w:asciiTheme="minorHAnsi" w:hAnsiTheme="minorHAnsi" w:cs="MoolBoran"/>
          <w:sz w:val="24"/>
          <w:szCs w:val="24"/>
          <w:lang w:bidi="km-KH"/>
        </w:rPr>
        <w:t>he ingredients on the bottles. But s</w:t>
      </w:r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ome pesticides contained different components than written on the label. Analysis of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mung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 bean samples did not detect residues of any pesticide used by farmers. If present, they were below detection limits</w:t>
      </w:r>
      <w:proofErr w:type="gramStart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; 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Phenthoate</w:t>
      </w:r>
      <w:proofErr w:type="spellEnd"/>
      <w:proofErr w:type="gram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, 0.14ppm;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Permethrin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, 0.34ppm;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Chlorpyrifos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, 0.41ppm;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Lamda-cyhalothrin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 xml:space="preserve">, 0.40ppm; and  </w:t>
      </w:r>
      <w:proofErr w:type="spellStart"/>
      <w:r w:rsidRPr="00DD61E1">
        <w:rPr>
          <w:rFonts w:asciiTheme="minorHAnsi" w:hAnsiTheme="minorHAnsi" w:cs="MoolBoran"/>
          <w:sz w:val="24"/>
          <w:szCs w:val="24"/>
          <w:lang w:bidi="km-KH"/>
        </w:rPr>
        <w:t>Cypermethrin</w:t>
      </w:r>
      <w:proofErr w:type="spellEnd"/>
      <w:r w:rsidRPr="00DD61E1">
        <w:rPr>
          <w:rFonts w:asciiTheme="minorHAnsi" w:hAnsiTheme="minorHAnsi" w:cs="MoolBoran"/>
          <w:sz w:val="24"/>
          <w:szCs w:val="24"/>
          <w:lang w:bidi="km-KH"/>
        </w:rPr>
        <w:t>, 0.32ppm.</w:t>
      </w:r>
    </w:p>
    <w:p w:rsidR="00C618AF" w:rsidRDefault="00C618AF"/>
    <w:sectPr w:rsidR="00C618AF" w:rsidSect="00C618AF">
      <w:pgSz w:w="11907" w:h="16840" w:code="9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olBor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A69C3"/>
    <w:rsid w:val="0009679E"/>
    <w:rsid w:val="00134345"/>
    <w:rsid w:val="00262C5A"/>
    <w:rsid w:val="00287EC2"/>
    <w:rsid w:val="00394E47"/>
    <w:rsid w:val="00486D19"/>
    <w:rsid w:val="00653350"/>
    <w:rsid w:val="00663DF3"/>
    <w:rsid w:val="007814CE"/>
    <w:rsid w:val="00A20C09"/>
    <w:rsid w:val="00B64CC8"/>
    <w:rsid w:val="00C40691"/>
    <w:rsid w:val="00C618AF"/>
    <w:rsid w:val="00C93C45"/>
    <w:rsid w:val="00CA69C3"/>
    <w:rsid w:val="00D51F33"/>
    <w:rsid w:val="00EB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C3"/>
    <w:pPr>
      <w:spacing w:line="276" w:lineRule="auto"/>
      <w:jc w:val="both"/>
    </w:pPr>
    <w:rPr>
      <w:sz w:val="28"/>
      <w:szCs w:val="28"/>
      <w:lang w:bidi="he-IL"/>
    </w:rPr>
  </w:style>
  <w:style w:type="paragraph" w:styleId="Heading2">
    <w:name w:val="heading 2"/>
    <w:basedOn w:val="Normal"/>
    <w:next w:val="Normal"/>
    <w:qFormat/>
    <w:rsid w:val="00C618AF"/>
    <w:pPr>
      <w:keepNext/>
      <w:spacing w:before="240" w:after="60" w:line="240" w:lineRule="auto"/>
      <w:jc w:val="left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C618AF"/>
    <w:pPr>
      <w:keepNext/>
      <w:spacing w:before="240" w:after="60" w:line="240" w:lineRule="auto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>Home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Lemon for Microsoft Office 2000.</dc:subject>
  <dc:creator>Admin</dc:creator>
  <cp:keywords>Normal Template</cp:keywords>
  <dc:description/>
  <cp:lastModifiedBy>Admin</cp:lastModifiedBy>
  <cp:revision>1</cp:revision>
  <dcterms:created xsi:type="dcterms:W3CDTF">2012-08-03T04:55:00Z</dcterms:created>
  <dcterms:modified xsi:type="dcterms:W3CDTF">2012-08-03T04:56:00Z</dcterms:modified>
</cp:coreProperties>
</file>